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9" w:firstLineChars="500"/>
        <w:rPr>
          <w:rFonts w:hint="eastAsia" w:ascii="楷体" w:hAnsi="楷体" w:eastAsia="楷体" w:cs="楷体"/>
          <w:b/>
          <w:bCs/>
          <w:sz w:val="44"/>
          <w:szCs w:val="44"/>
        </w:rPr>
      </w:pPr>
      <w:r>
        <w:rPr>
          <w:rFonts w:hint="eastAsia" w:ascii="楷体" w:hAnsi="楷体" w:eastAsia="楷体" w:cs="楷体"/>
          <w:b/>
          <w:bCs/>
          <w:sz w:val="44"/>
          <w:szCs w:val="44"/>
        </w:rPr>
        <w:t>粗纤维   日常维护：</w:t>
      </w:r>
    </w:p>
    <w:p>
      <w:pPr>
        <w:rPr>
          <w:rFonts w:hint="eastAsia" w:ascii="楷体" w:hAnsi="楷体" w:eastAsia="楷体" w:cs="楷体"/>
          <w:b/>
          <w:bCs/>
          <w:sz w:val="48"/>
          <w:szCs w:val="48"/>
        </w:rPr>
      </w:pPr>
      <w:r>
        <w:rPr>
          <w:rFonts w:hint="eastAsia" w:ascii="楷体" w:hAnsi="楷体" w:eastAsia="楷体" w:cs="楷体"/>
          <w:b/>
          <w:bCs/>
          <w:sz w:val="48"/>
          <w:szCs w:val="48"/>
        </w:rPr>
        <w:t>一、仪器使用结束放清洗柱，碱酸开关都打开抽空水管再排掉，再用蒸馏水过洗消煮管，干净抹布转圈擦拭下保护套密封圈和料筒座，仪器保持干净，防止试剂腐蚀仪器，影响测试精度及使用寿命</w:t>
      </w:r>
    </w:p>
    <w:p>
      <w:pPr>
        <w:rPr>
          <w:rFonts w:hint="eastAsia" w:ascii="楷体" w:hAnsi="楷体" w:eastAsia="楷体" w:cs="楷体"/>
          <w:b/>
          <w:bCs/>
          <w:sz w:val="48"/>
          <w:szCs w:val="48"/>
        </w:rPr>
      </w:pPr>
      <w:r>
        <w:rPr>
          <w:rFonts w:hint="eastAsia" w:ascii="楷体" w:hAnsi="楷体" w:eastAsia="楷体" w:cs="楷体"/>
          <w:b/>
          <w:bCs/>
          <w:sz w:val="48"/>
          <w:szCs w:val="48"/>
        </w:rPr>
        <w:t>二、注意冬季防冻，避免冷凝管冻裂。可在仪器不使用时用打气筒或洗耳球对冷凝水的  出水口打气，将冷凝管中的水排出。</w:t>
      </w:r>
    </w:p>
    <w:p>
      <w:pPr>
        <w:rPr>
          <w:rFonts w:hint="eastAsia" w:ascii="楷体" w:hAnsi="楷体" w:eastAsia="楷体" w:cs="楷体"/>
          <w:b/>
          <w:bCs/>
          <w:sz w:val="48"/>
          <w:szCs w:val="48"/>
        </w:rPr>
      </w:pPr>
      <w:r>
        <w:rPr>
          <w:rFonts w:hint="eastAsia" w:ascii="楷体" w:hAnsi="楷体" w:eastAsia="楷体" w:cs="楷体"/>
          <w:b/>
          <w:bCs/>
          <w:sz w:val="48"/>
          <w:szCs w:val="48"/>
        </w:rPr>
        <w:t>三、坩埚注意：</w:t>
      </w:r>
    </w:p>
    <w:p>
      <w:pPr>
        <w:rPr>
          <w:rFonts w:hint="eastAsia" w:ascii="楷体" w:hAnsi="楷体" w:eastAsia="楷体" w:cs="楷体"/>
          <w:b/>
          <w:bCs/>
          <w:sz w:val="48"/>
          <w:szCs w:val="48"/>
        </w:rPr>
      </w:pPr>
      <w:r>
        <w:rPr>
          <w:rFonts w:hint="eastAsia" w:ascii="楷体" w:hAnsi="楷体" w:eastAsia="楷体" w:cs="楷体"/>
          <w:b/>
          <w:bCs/>
          <w:sz w:val="48"/>
          <w:szCs w:val="48"/>
        </w:rPr>
        <w:t>1、新坩埚首次使用先进入马弗炉灼烧。每次使用结束用清水泡洗，使用3-5次后进入马弗炉灼烧一次。“冷炉子进 冷炉子出”冷却到室温方可打开炉门，切勿骤冷骤然，</w:t>
      </w:r>
    </w:p>
    <w:p>
      <w:pPr>
        <w:rPr>
          <w:rFonts w:hint="eastAsia" w:ascii="楷体" w:hAnsi="楷体" w:eastAsia="楷体" w:cs="楷体"/>
          <w:b/>
          <w:bCs/>
          <w:sz w:val="48"/>
          <w:szCs w:val="48"/>
        </w:rPr>
      </w:pPr>
      <w:r>
        <w:rPr>
          <w:rFonts w:hint="eastAsia" w:ascii="楷体" w:hAnsi="楷体" w:eastAsia="楷体" w:cs="楷体"/>
          <w:b/>
          <w:bCs/>
          <w:sz w:val="48"/>
          <w:szCs w:val="48"/>
        </w:rPr>
        <w:t>2、坩埚在酸碱消煮后，吸废液之前，请务必把加热器推离坩埚，防止吸完废液加热器还在对空的坩埚加热，造成坩埚破裂</w:t>
      </w:r>
    </w:p>
    <w:p>
      <w:pPr>
        <w:rPr>
          <w:rFonts w:hint="eastAsia" w:ascii="楷体" w:hAnsi="楷体" w:eastAsia="楷体" w:cs="楷体"/>
          <w:b/>
          <w:bCs/>
          <w:sz w:val="48"/>
          <w:szCs w:val="48"/>
        </w:rPr>
      </w:pPr>
    </w:p>
    <w:p>
      <w:pPr>
        <w:rPr>
          <w:rFonts w:hint="eastAsia" w:ascii="楷体" w:hAnsi="楷体" w:eastAsia="楷体" w:cs="楷体"/>
          <w:b/>
          <w:bCs/>
          <w:sz w:val="48"/>
          <w:szCs w:val="48"/>
        </w:rPr>
      </w:pPr>
      <w:r>
        <w:rPr>
          <w:rFonts w:hint="eastAsia" w:ascii="楷体" w:hAnsi="楷体" w:eastAsia="楷体" w:cs="楷体"/>
          <w:b/>
          <w:bCs/>
          <w:sz w:val="48"/>
          <w:szCs w:val="48"/>
        </w:rPr>
        <w:t>3、加热过程中的坩埚温度高，不能沾到冷水，以免骤冷骤热造成破裂，坩埚在仪器上做完样品，松下手柄后坩埚容易粘连在仪器下保护套上，一定要慢慢松下手柄，小心拿下坩埚</w:t>
      </w:r>
    </w:p>
    <w:p>
      <w:pPr>
        <w:rPr>
          <w:rFonts w:hint="eastAsia" w:ascii="楷体" w:hAnsi="楷体" w:eastAsia="楷体" w:cs="楷体"/>
          <w:b/>
          <w:bCs/>
          <w:sz w:val="48"/>
          <w:szCs w:val="48"/>
        </w:rPr>
      </w:pPr>
      <w:r>
        <w:rPr>
          <w:rFonts w:hint="eastAsia" w:ascii="楷体" w:hAnsi="楷体" w:eastAsia="楷体" w:cs="楷体"/>
          <w:b/>
          <w:bCs/>
          <w:sz w:val="48"/>
          <w:szCs w:val="48"/>
        </w:rPr>
        <w:t>四、加液过程中如遇到加不进液体：</w:t>
      </w:r>
    </w:p>
    <w:p>
      <w:pPr>
        <w:rPr>
          <w:rFonts w:hint="eastAsia" w:ascii="楷体" w:hAnsi="楷体" w:eastAsia="楷体" w:cs="楷体"/>
          <w:b/>
          <w:bCs/>
          <w:sz w:val="48"/>
          <w:szCs w:val="48"/>
        </w:rPr>
      </w:pPr>
      <w:r>
        <w:rPr>
          <w:rFonts w:hint="eastAsia" w:ascii="楷体" w:hAnsi="楷体" w:eastAsia="楷体" w:cs="楷体"/>
          <w:b/>
          <w:bCs/>
          <w:sz w:val="48"/>
          <w:szCs w:val="48"/>
        </w:rPr>
        <w:t>1、在泵体能够正常运转的情况下，首先排除是不是胶管里面进空气形成真空，操作方法：打开水的阀门，上阀打开一个，加液开关打开，把水壶盖子倒过来，胶管朝上，用冲洗瓶往里灌水看水往胶管里面给点压力把空气逼出，能够灌得进去水，再把胶管放回到水壶里面就可以抽了。</w:t>
      </w:r>
    </w:p>
    <w:p>
      <w:pPr>
        <w:rPr>
          <w:rFonts w:hint="eastAsia" w:ascii="楷体" w:hAnsi="楷体" w:eastAsia="楷体" w:cs="楷体"/>
          <w:b/>
          <w:bCs/>
          <w:sz w:val="48"/>
          <w:szCs w:val="48"/>
        </w:rPr>
      </w:pPr>
      <w:r>
        <w:rPr>
          <w:rFonts w:hint="eastAsia" w:ascii="楷体" w:hAnsi="楷体" w:eastAsia="楷体" w:cs="楷体"/>
          <w:b/>
          <w:bCs/>
          <w:sz w:val="48"/>
          <w:szCs w:val="48"/>
        </w:rPr>
        <w:t>2、如第一种方法不行就要检查加液泵的皮碗是否有垃圾吸入导致吸不上水（具体方法联系售后）</w:t>
      </w:r>
    </w:p>
    <w:p>
      <w:pPr>
        <w:rPr>
          <w:rFonts w:hint="eastAsia" w:eastAsia="楷体"/>
          <w:lang w:eastAsia="zh-CN"/>
        </w:rPr>
      </w:pPr>
      <w:r>
        <w:rPr>
          <w:rFonts w:hint="eastAsia" w:ascii="楷体" w:hAnsi="楷体" w:eastAsia="楷体" w:cs="楷体"/>
          <w:b/>
          <w:bCs/>
          <w:sz w:val="48"/>
          <w:szCs w:val="48"/>
        </w:rPr>
        <w:t>五、不吸废液：首先要区分是样品导致还是坩埚导致、还是仪器导致，首先用清洗柱放水，看没有样品的水是否能够吸出，如果能够吸出说明仪器是好的。如果不能吸出检查废液泵</w:t>
      </w:r>
      <w:r>
        <w:rPr>
          <w:rFonts w:hint="eastAsia" w:ascii="楷体" w:hAnsi="楷体" w:eastAsia="楷体" w:cs="楷体"/>
          <w:b/>
          <w:bCs/>
          <w:sz w:val="48"/>
          <w:szCs w:val="4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82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2021-04-23T11:10:21Z</dcterms:created>
  <dc:creator>Administrator</dc:creator>
  <cp:lastModifiedBy>Administrator</cp:lastModifiedBy>
  <dcterms:modified xsi:type="dcterms:W3CDTF">2021-04-23T11:10:29Z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