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投票开启！科技城微观成像摄影大赛初审结果揭晓，快来Pick！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当“深海”的神秘微观形貌遇上“南繁”的种业密码影像，这场跨越科研与艺术的微观盛宴，终于迎来您的“一票之选”！三亚崖州湾科技城首届显微摄影大赛在作品征集结束后，已顺利完成专家初审。评审团由五位专家联合组成，包括三位专业技术人员、一位科普专家及一位摄影专家，从多重维度对作品进行综合评定。具体评审标准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科学性（35%）：内容准确，体现科学价值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视觉效果（35%）：构图、色彩、清晰度等方面表现优异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创新性（20%）：视角独特，展现新颖微观场景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文字说明（10%）：描述清晰准确，有效辅助理解作品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目前，三亚崖州湾科技城首届微观成像摄影大赛专家初审阶段已圆满结束，88幅科学内涵与视觉美感兼备的优秀作品脱颖而出。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网络投票通道现已正式开启，诚邀您投下宝贵一票，为您心中的微观之美助力！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2" w:firstLineChars="200"/>
        <w:jc w:val="both"/>
        <w:textAlignment w:val="auto"/>
        <w:rPr>
          <w:rStyle w:val="7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一、投票方式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投票时间：即日起至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10月26日（逾期将无法投票）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投票链接：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扫描下方二维码进入【三亚崖州湾科技城首届显微摄影大赛网络投票通道】或复制链接至网页打开https://v4q9j.drag.yfpoll.cn/v3/login?tid=7913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2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</w:rPr>
        <w:t>投票规则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：每人每日可投3票，可分别投给不同作品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2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</w:rPr>
        <w:t>投票说明：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投票成绩占作品最终成绩的40%，直接影响终审结果，邀您一起助力优质作品站上领奖台！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温馨提示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投票期间可多次进入投票链接查看作品详情，每幅作品均附有说明，助您了解背后的科研故事。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您的每一票，都是对科研与艺术融合的认可，快点击链接，让更多人看见微观世界的科学之美吧！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420" w:leftChars="20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海南省科学技术厅、三亚崖州湾科技城管理局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420" w:leftChars="20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中国科学院深海科学与工程研究所、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420" w:leftChars="20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三亚崖州湾创新发展中心有限公司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420" w:leftChars="20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协办单位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蔡司中国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200" w:right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A04CB"/>
    <w:multiLevelType w:val="singleLevel"/>
    <w:tmpl w:val="931A04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16F836"/>
    <w:multiLevelType w:val="singleLevel"/>
    <w:tmpl w:val="5A16F83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F62DE"/>
    <w:rsid w:val="3A516521"/>
    <w:rsid w:val="41593545"/>
    <w:rsid w:val="59063B98"/>
    <w:rsid w:val="749F62DE"/>
    <w:rsid w:val="FF3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崖州区</Company>
  <Pages>3</Pages>
  <Words>432</Words>
  <Characters>446</Characters>
  <Lines>0</Lines>
  <Paragraphs>0</Paragraphs>
  <TotalTime>16</TotalTime>
  <ScaleCrop>false</ScaleCrop>
  <LinksUpToDate>false</LinksUpToDate>
  <CharactersWithSpaces>446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2025-10-20T18:35:00Z</dcterms:created>
  <dc:creator>qiqi</dc:creator>
  <cp:lastModifiedBy>大发</cp:lastModifiedBy>
  <dcterms:modified xsi:type="dcterms:W3CDTF">2025-10-22T09:31:27Z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314F5BDED9EB5C51EF33F868F3C05C13</vt:lpwstr>
  </property>
  <property fmtid="{D5CDD505-2E9C-101B-9397-08002B2CF9AE}" pid="4" name="KSOTemplateDocerSaveRecord">
    <vt:lpwstr>eyJoZGlkIjoiYWQ4MzYyOThhMGM3NjE3YTM3YjQ3OWM0M2Y0MzJjOTYiLCJ1c2VySWQiOiIyNDI2MjUzNTYifQ==</vt:lpwstr>
  </property>
</Properties>
</file>